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0DCF" w14:textId="56FC84D8" w:rsidR="00494C0C" w:rsidRPr="00494C0C" w:rsidRDefault="00494C0C" w:rsidP="00494C0C">
      <w:pPr>
        <w:rPr>
          <w:b/>
          <w:bCs/>
          <w:sz w:val="32"/>
          <w:szCs w:val="32"/>
          <w:lang w:val="en-US"/>
        </w:rPr>
      </w:pPr>
      <w:r w:rsidRPr="00494C0C">
        <w:rPr>
          <w:b/>
          <w:bCs/>
          <w:sz w:val="32"/>
          <w:szCs w:val="32"/>
          <w:lang w:val="en-US"/>
        </w:rPr>
        <w:t>Feedback on the Draft of the Declaration on Future Generations – 12/06/2024</w:t>
      </w:r>
    </w:p>
    <w:p w14:paraId="4229DC46" w14:textId="77777777" w:rsidR="00494C0C" w:rsidRDefault="00494C0C" w:rsidP="00494C0C">
      <w:pPr>
        <w:rPr>
          <w:lang w:val="en-US"/>
        </w:rPr>
      </w:pPr>
    </w:p>
    <w:p w14:paraId="1A340ED2" w14:textId="226EB895" w:rsidR="00494C0C" w:rsidRDefault="00494C0C" w:rsidP="00494C0C">
      <w:pPr>
        <w:rPr>
          <w:lang w:val="en-US"/>
        </w:rPr>
      </w:pPr>
      <w:r w:rsidRPr="00494C0C">
        <w:rPr>
          <w:lang w:val="en-US"/>
        </w:rPr>
        <w:t>Thank you</w:t>
      </w:r>
      <w:r>
        <w:rPr>
          <w:lang w:val="en-US"/>
        </w:rPr>
        <w:t>,</w:t>
      </w:r>
      <w:r w:rsidRPr="00494C0C">
        <w:rPr>
          <w:lang w:val="en-US"/>
        </w:rPr>
        <w:t xml:space="preserve"> </w:t>
      </w:r>
      <w:r w:rsidR="00A556B2">
        <w:rPr>
          <w:lang w:val="en-US"/>
        </w:rPr>
        <w:br/>
        <w:t xml:space="preserve">Dear </w:t>
      </w:r>
      <w:r w:rsidRPr="00494C0C">
        <w:rPr>
          <w:lang w:val="en-US"/>
        </w:rPr>
        <w:t xml:space="preserve">Co-facilitators and colleagues. </w:t>
      </w:r>
    </w:p>
    <w:p w14:paraId="7F9B4208" w14:textId="77777777" w:rsidR="00494C0C" w:rsidRDefault="00494C0C" w:rsidP="00494C0C">
      <w:pPr>
        <w:rPr>
          <w:lang w:val="en-US"/>
        </w:rPr>
      </w:pPr>
    </w:p>
    <w:p w14:paraId="704076B8" w14:textId="66C34878" w:rsidR="00494C0C" w:rsidRPr="00494C0C" w:rsidRDefault="00494C0C" w:rsidP="00494C0C">
      <w:pPr>
        <w:rPr>
          <w:lang w:val="en-US"/>
        </w:rPr>
      </w:pPr>
      <w:r w:rsidRPr="00494C0C">
        <w:rPr>
          <w:lang w:val="en-US"/>
        </w:rPr>
        <w:t xml:space="preserve">My name is Lena </w:t>
      </w:r>
      <w:proofErr w:type="spellStart"/>
      <w:r w:rsidRPr="00494C0C">
        <w:rPr>
          <w:lang w:val="en-US"/>
        </w:rPr>
        <w:t>Winzer</w:t>
      </w:r>
      <w:proofErr w:type="spellEnd"/>
      <w:r w:rsidRPr="00494C0C">
        <w:rPr>
          <w:lang w:val="en-US"/>
        </w:rPr>
        <w:t xml:space="preserve"> </w:t>
      </w:r>
      <w:r w:rsidR="00791DA7">
        <w:rPr>
          <w:lang w:val="en-US"/>
        </w:rPr>
        <w:t>and I represent</w:t>
      </w:r>
      <w:r w:rsidRPr="00494C0C">
        <w:rPr>
          <w:lang w:val="en-US"/>
        </w:rPr>
        <w:t xml:space="preserve"> the Foundation for the Rights of Future Generations, and I am grateful for the </w:t>
      </w:r>
      <w:r w:rsidR="00D472DC">
        <w:rPr>
          <w:lang w:val="en-US"/>
        </w:rPr>
        <w:t>chance</w:t>
      </w:r>
      <w:r w:rsidRPr="00494C0C">
        <w:rPr>
          <w:lang w:val="en-US"/>
        </w:rPr>
        <w:t xml:space="preserve"> to address you today. I would like to express our appreciation for the changes made to the Declaration on future generations</w:t>
      </w:r>
      <w:r w:rsidR="00D472DC">
        <w:rPr>
          <w:lang w:val="en-US"/>
        </w:rPr>
        <w:t xml:space="preserve"> and to state what a truly remarkable opportunity this is</w:t>
      </w:r>
      <w:r w:rsidRPr="00494C0C">
        <w:rPr>
          <w:lang w:val="en-US"/>
        </w:rPr>
        <w:t>. We particularly welcome paragraph 36, which outlines the role of the United Nations in relation to future generations.</w:t>
      </w:r>
    </w:p>
    <w:p w14:paraId="7417752A" w14:textId="77777777" w:rsidR="00494C0C" w:rsidRPr="00494C0C" w:rsidRDefault="00494C0C" w:rsidP="00494C0C">
      <w:pPr>
        <w:rPr>
          <w:lang w:val="en-US"/>
        </w:rPr>
      </w:pPr>
    </w:p>
    <w:p w14:paraId="42F6C3EB" w14:textId="66B0AD64" w:rsidR="00494C0C" w:rsidRPr="00494C0C" w:rsidRDefault="00494C0C" w:rsidP="00494C0C">
      <w:pPr>
        <w:rPr>
          <w:lang w:val="en-US"/>
        </w:rPr>
      </w:pPr>
      <w:r w:rsidRPr="00494C0C">
        <w:rPr>
          <w:lang w:val="en-US"/>
        </w:rPr>
        <w:t>However, we would like to recommend a few amendments</w:t>
      </w:r>
      <w:r w:rsidR="00A556B2">
        <w:rPr>
          <w:lang w:val="en-US"/>
        </w:rPr>
        <w:t xml:space="preserve"> in terms of the specific action steps the UN can take</w:t>
      </w:r>
      <w:r w:rsidRPr="00494C0C">
        <w:rPr>
          <w:lang w:val="en-US"/>
        </w:rPr>
        <w:t>. Firstly, we suggest that the UN should be committed to realizing each of the four points mentioned in</w:t>
      </w:r>
      <w:r w:rsidR="00D472DC">
        <w:rPr>
          <w:lang w:val="en-US"/>
        </w:rPr>
        <w:t xml:space="preserve"> paragraph </w:t>
      </w:r>
      <w:r w:rsidR="00A556B2">
        <w:rPr>
          <w:lang w:val="en-US"/>
        </w:rPr>
        <w:t>3</w:t>
      </w:r>
      <w:r w:rsidR="00D472DC">
        <w:rPr>
          <w:lang w:val="en-US"/>
        </w:rPr>
        <w:t>6 of</w:t>
      </w:r>
      <w:r w:rsidRPr="00494C0C">
        <w:rPr>
          <w:lang w:val="en-US"/>
        </w:rPr>
        <w:t xml:space="preserve"> the declaration, rather than presenting them as optional by using the word "or".</w:t>
      </w:r>
    </w:p>
    <w:p w14:paraId="0FC6EB5C" w14:textId="77777777" w:rsidR="00494C0C" w:rsidRDefault="00494C0C" w:rsidP="00494C0C">
      <w:pPr>
        <w:rPr>
          <w:lang w:val="en-US"/>
        </w:rPr>
      </w:pPr>
    </w:p>
    <w:p w14:paraId="5D3FEBDB" w14:textId="2CD15E44" w:rsidR="00494C0C" w:rsidRPr="00494C0C" w:rsidRDefault="00640CBC" w:rsidP="00494C0C">
      <w:pPr>
        <w:rPr>
          <w:lang w:val="en-US"/>
        </w:rPr>
      </w:pPr>
      <w:r>
        <w:rPr>
          <w:lang w:val="en-US"/>
        </w:rPr>
        <w:t xml:space="preserve">I am aware that </w:t>
      </w:r>
      <w:r w:rsidR="009E16EB">
        <w:rPr>
          <w:lang w:val="en-US"/>
        </w:rPr>
        <w:t xml:space="preserve">it was stated before that the specifics of the UN action points for paragraph 36 are still subject to discussion with member states so I would just like to stress briefly that </w:t>
      </w:r>
      <w:r w:rsidR="00494C0C" w:rsidRPr="00494C0C">
        <w:rPr>
          <w:lang w:val="en-US"/>
        </w:rPr>
        <w:t xml:space="preserve">we appreciate the commitment to an inclusive annual forum or high-level meeting on future generations </w:t>
      </w:r>
      <w:r>
        <w:rPr>
          <w:lang w:val="en-US"/>
        </w:rPr>
        <w:t>and</w:t>
      </w:r>
      <w:r w:rsidR="00494C0C" w:rsidRPr="00494C0C">
        <w:rPr>
          <w:lang w:val="en-US"/>
        </w:rPr>
        <w:t xml:space="preserve"> we would like to </w:t>
      </w:r>
      <w:r w:rsidR="00D472DC">
        <w:rPr>
          <w:lang w:val="en-US"/>
        </w:rPr>
        <w:t>ensure</w:t>
      </w:r>
      <w:r w:rsidR="00494C0C" w:rsidRPr="00494C0C">
        <w:rPr>
          <w:lang w:val="en-US"/>
        </w:rPr>
        <w:t xml:space="preserve"> that the </w:t>
      </w:r>
      <w:r w:rsidR="00D472DC">
        <w:rPr>
          <w:lang w:val="en-US"/>
        </w:rPr>
        <w:t xml:space="preserve">forum or </w:t>
      </w:r>
      <w:r w:rsidR="00494C0C" w:rsidRPr="00494C0C">
        <w:rPr>
          <w:lang w:val="en-US"/>
        </w:rPr>
        <w:t xml:space="preserve">meetings </w:t>
      </w:r>
      <w:r w:rsidR="00D472DC">
        <w:rPr>
          <w:lang w:val="en-US"/>
        </w:rPr>
        <w:t>will in fact be</w:t>
      </w:r>
      <w:r w:rsidR="00494C0C" w:rsidRPr="00494C0C">
        <w:rPr>
          <w:lang w:val="en-US"/>
        </w:rPr>
        <w:t xml:space="preserve"> held annually, </w:t>
      </w:r>
      <w:r w:rsidR="00D472DC">
        <w:rPr>
          <w:lang w:val="en-US"/>
        </w:rPr>
        <w:t xml:space="preserve">and that the </w:t>
      </w:r>
      <w:r w:rsidR="00494C0C" w:rsidRPr="00494C0C">
        <w:rPr>
          <w:lang w:val="en-US"/>
        </w:rPr>
        <w:t>at th</w:t>
      </w:r>
      <w:r w:rsidR="00D472DC">
        <w:rPr>
          <w:lang w:val="en-US"/>
        </w:rPr>
        <w:t xml:space="preserve">is commitment be reaffirmed </w:t>
      </w:r>
      <w:r w:rsidR="00494C0C" w:rsidRPr="00494C0C">
        <w:rPr>
          <w:lang w:val="en-US"/>
        </w:rPr>
        <w:t>every two years, instead of the suggested five-year time</w:t>
      </w:r>
      <w:r w:rsidR="009E16EB">
        <w:rPr>
          <w:lang w:val="en-US"/>
        </w:rPr>
        <w:t xml:space="preserve"> </w:t>
      </w:r>
      <w:r w:rsidR="00494C0C" w:rsidRPr="00494C0C">
        <w:rPr>
          <w:lang w:val="en-US"/>
        </w:rPr>
        <w:t xml:space="preserve">frame. </w:t>
      </w:r>
    </w:p>
    <w:p w14:paraId="78481CAD" w14:textId="77777777" w:rsidR="00494C0C" w:rsidRPr="00494C0C" w:rsidRDefault="00494C0C" w:rsidP="00494C0C">
      <w:pPr>
        <w:rPr>
          <w:lang w:val="en-US"/>
        </w:rPr>
      </w:pPr>
    </w:p>
    <w:p w14:paraId="01811D2D" w14:textId="2B312A00" w:rsidR="00494C0C" w:rsidRPr="00494C0C" w:rsidRDefault="00791DA7" w:rsidP="00494C0C">
      <w:pPr>
        <w:rPr>
          <w:lang w:val="en-US"/>
        </w:rPr>
      </w:pPr>
      <w:r>
        <w:rPr>
          <w:lang w:val="en-US"/>
        </w:rPr>
        <w:t>Most importantly</w:t>
      </w:r>
      <w:r w:rsidR="00494C0C" w:rsidRPr="00494C0C">
        <w:rPr>
          <w:lang w:val="en-US"/>
        </w:rPr>
        <w:t xml:space="preserve">, we propose that the Declaration should not only include the submission of the question of future generations as an agenda item of the General Assembly, but also a proposal to observe an official UN Day for Future Generations. </w:t>
      </w:r>
      <w:r w:rsidR="00A556B2" w:rsidRPr="00A556B2">
        <w:t>The UN recogni</w:t>
      </w:r>
      <w:r w:rsidR="00A556B2" w:rsidRPr="00A556B2">
        <w:rPr>
          <w:lang w:val="en-US"/>
        </w:rPr>
        <w:t>se</w:t>
      </w:r>
      <w:r w:rsidR="00A556B2" w:rsidRPr="00A556B2">
        <w:t>s various days to commemorate human rights, climate, or youth (e.g., World Children's Day</w:t>
      </w:r>
      <w:r w:rsidR="00A556B2" w:rsidRPr="00A556B2">
        <w:rPr>
          <w:lang w:val="en-US"/>
        </w:rPr>
        <w:t xml:space="preserve"> – 20</w:t>
      </w:r>
      <w:r w:rsidR="00A556B2" w:rsidRPr="00A556B2">
        <w:rPr>
          <w:vertAlign w:val="superscript"/>
          <w:lang w:val="en-US"/>
        </w:rPr>
        <w:t>th</w:t>
      </w:r>
      <w:r w:rsidR="00A556B2" w:rsidRPr="00A556B2">
        <w:rPr>
          <w:lang w:val="en-US"/>
        </w:rPr>
        <w:t xml:space="preserve"> November</w:t>
      </w:r>
      <w:r w:rsidR="00A556B2" w:rsidRPr="00A556B2">
        <w:t>, Human Rights Day</w:t>
      </w:r>
      <w:r w:rsidR="00A556B2" w:rsidRPr="00A556B2">
        <w:rPr>
          <w:lang w:val="en-US"/>
        </w:rPr>
        <w:t xml:space="preserve"> – 10</w:t>
      </w:r>
      <w:r w:rsidR="00A556B2" w:rsidRPr="00A556B2">
        <w:rPr>
          <w:vertAlign w:val="superscript"/>
          <w:lang w:val="en-US"/>
        </w:rPr>
        <w:t>th</w:t>
      </w:r>
      <w:r w:rsidR="00A556B2" w:rsidRPr="00A556B2">
        <w:rPr>
          <w:lang w:val="en-US"/>
        </w:rPr>
        <w:t xml:space="preserve"> December</w:t>
      </w:r>
      <w:r w:rsidR="00A556B2" w:rsidRPr="00A556B2">
        <w:t>, International Women's Day</w:t>
      </w:r>
      <w:r w:rsidR="00A556B2" w:rsidRPr="00A556B2">
        <w:rPr>
          <w:lang w:val="en-US"/>
        </w:rPr>
        <w:t xml:space="preserve"> – 8</w:t>
      </w:r>
      <w:r w:rsidR="00A556B2" w:rsidRPr="00A556B2">
        <w:rPr>
          <w:vertAlign w:val="superscript"/>
          <w:lang w:val="en-US"/>
        </w:rPr>
        <w:t>th</w:t>
      </w:r>
      <w:r w:rsidR="00A556B2" w:rsidRPr="00A556B2">
        <w:rPr>
          <w:lang w:val="en-US"/>
        </w:rPr>
        <w:t xml:space="preserve"> March</w:t>
      </w:r>
      <w:r w:rsidR="00A556B2" w:rsidRPr="00A556B2">
        <w:t>, World Water Day</w:t>
      </w:r>
      <w:r w:rsidR="00A556B2" w:rsidRPr="00A556B2">
        <w:rPr>
          <w:lang w:val="en-US"/>
        </w:rPr>
        <w:t xml:space="preserve"> – 22th March</w:t>
      </w:r>
      <w:r w:rsidR="00A556B2" w:rsidRPr="00A556B2">
        <w:t xml:space="preserve">, etc.). </w:t>
      </w:r>
      <w:r w:rsidR="00494C0C" w:rsidRPr="00494C0C">
        <w:rPr>
          <w:lang w:val="en-US"/>
        </w:rPr>
        <w:t>This would not only provide an opportunity for the annual forum to convene</w:t>
      </w:r>
      <w:r w:rsidR="00640CBC">
        <w:rPr>
          <w:lang w:val="en-US"/>
        </w:rPr>
        <w:t xml:space="preserve"> and for representatives, special envoys and stakeholders to operate</w:t>
      </w:r>
      <w:r w:rsidR="00494C0C" w:rsidRPr="00494C0C">
        <w:rPr>
          <w:lang w:val="en-US"/>
        </w:rPr>
        <w:t xml:space="preserve">, but also </w:t>
      </w:r>
      <w:r>
        <w:rPr>
          <w:lang w:val="en-US"/>
        </w:rPr>
        <w:t xml:space="preserve">further </w:t>
      </w:r>
      <w:r w:rsidR="00494C0C" w:rsidRPr="00494C0C">
        <w:rPr>
          <w:lang w:val="en-US"/>
        </w:rPr>
        <w:t>demonstrate the UN's commitment to acknowledging the protection and attention future generations deserve both nationally and internationally</w:t>
      </w:r>
      <w:r>
        <w:rPr>
          <w:lang w:val="en-US"/>
        </w:rPr>
        <w:t xml:space="preserve">. </w:t>
      </w:r>
    </w:p>
    <w:p w14:paraId="5148F248" w14:textId="77777777" w:rsidR="00494C0C" w:rsidRPr="00494C0C" w:rsidRDefault="00494C0C" w:rsidP="00494C0C">
      <w:pPr>
        <w:rPr>
          <w:lang w:val="en-US"/>
        </w:rPr>
      </w:pPr>
    </w:p>
    <w:p w14:paraId="49450012" w14:textId="76839111" w:rsidR="0008482F" w:rsidRPr="00494C0C" w:rsidRDefault="00494C0C" w:rsidP="00494C0C">
      <w:r w:rsidRPr="00494C0C">
        <w:rPr>
          <w:lang w:val="en-US"/>
        </w:rPr>
        <w:t>Thank you for your attention and consideration.</w:t>
      </w:r>
    </w:p>
    <w:sectPr w:rsidR="0008482F" w:rsidRPr="00494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F"/>
    <w:rsid w:val="000707BF"/>
    <w:rsid w:val="0008482F"/>
    <w:rsid w:val="003B103B"/>
    <w:rsid w:val="0044648B"/>
    <w:rsid w:val="00494C0C"/>
    <w:rsid w:val="00640CBC"/>
    <w:rsid w:val="00762B69"/>
    <w:rsid w:val="00791DA7"/>
    <w:rsid w:val="009D1FB7"/>
    <w:rsid w:val="009E16EB"/>
    <w:rsid w:val="00A556B2"/>
    <w:rsid w:val="00CC5E9F"/>
    <w:rsid w:val="00D472DC"/>
    <w:rsid w:val="00E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5B4ACE"/>
  <w15:chartTrackingRefBased/>
  <w15:docId w15:val="{62802095-193A-9C49-BFD8-3625381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8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8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8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8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8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8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zGberschrift3">
    <w:name w:val="SRzG Überschrift 3"/>
    <w:basedOn w:val="Heading3"/>
    <w:qFormat/>
    <w:rsid w:val="00762B69"/>
    <w:pPr>
      <w:spacing w:before="200" w:after="0" w:line="276" w:lineRule="auto"/>
    </w:pPr>
    <w:rPr>
      <w:rFonts w:ascii="Garamond" w:hAnsi="Garamond"/>
      <w:b/>
      <w:bCs/>
      <w:color w:val="156082" w:themeColor="accent1"/>
      <w:kern w:val="0"/>
      <w:sz w:val="24"/>
      <w:szCs w:val="22"/>
      <w:lang w:val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4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8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8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8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8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8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8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8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8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8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lena.winzer@gmail.com</dc:creator>
  <cp:keywords/>
  <dc:description/>
  <cp:lastModifiedBy>lena.winzer@gmail.com</cp:lastModifiedBy>
  <cp:revision>2</cp:revision>
  <dcterms:created xsi:type="dcterms:W3CDTF">2024-06-10T16:14:00Z</dcterms:created>
  <dcterms:modified xsi:type="dcterms:W3CDTF">2024-06-12T16:04:00Z</dcterms:modified>
</cp:coreProperties>
</file>